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7EF" w:rsidRDefault="003707EF" w:rsidP="003707EF">
      <w:pPr>
        <w:pStyle w:val="4"/>
        <w:tabs>
          <w:tab w:val="left" w:pos="0"/>
        </w:tabs>
        <w:rPr>
          <w:i/>
          <w:sz w:val="24"/>
        </w:rPr>
      </w:pPr>
      <w:r>
        <w:rPr>
          <w:i/>
          <w:sz w:val="24"/>
        </w:rPr>
        <w:t>АНАЛИТИЧЕСКИЙ ЭТАП</w:t>
      </w:r>
    </w:p>
    <w:p w:rsidR="003707EF" w:rsidRDefault="003707EF" w:rsidP="003707EF">
      <w:pPr>
        <w:ind w:firstLine="720"/>
        <w:jc w:val="both"/>
      </w:pPr>
      <w:r>
        <w:t>После постановки цели проекта в первую очередь на этом этапе необходимо определить, какая информация необходима для ее достижения (реализации проекта).</w:t>
      </w:r>
    </w:p>
    <w:p w:rsidR="003707EF" w:rsidRDefault="003707EF" w:rsidP="003707EF">
      <w:pPr>
        <w:ind w:firstLine="720"/>
        <w:jc w:val="both"/>
        <w:rPr>
          <w:color w:val="800080"/>
        </w:rPr>
      </w:pPr>
      <w:r>
        <w:t>Младшие подростки, как правило, осознают, какой информацией и по какому вопросу они обладают, а какой - нет. Поэтому педагогу целесообразнее сосредоточиться на том, насколько грамотно учащиеся применяют известный им или предложенный учителем способ получения информации из нескольких источников</w:t>
      </w:r>
      <w:r>
        <w:rPr>
          <w:color w:val="800080"/>
        </w:rPr>
        <w:t xml:space="preserve">. </w:t>
      </w:r>
    </w:p>
    <w:p w:rsidR="003707EF" w:rsidRDefault="003707EF" w:rsidP="003707EF">
      <w:pPr>
        <w:pStyle w:val="21"/>
        <w:ind w:firstLine="720"/>
        <w:rPr>
          <w:i w:val="0"/>
          <w:iCs w:val="0"/>
          <w:sz w:val="24"/>
        </w:rPr>
      </w:pPr>
      <w:r>
        <w:rPr>
          <w:i w:val="0"/>
          <w:iCs w:val="0"/>
          <w:sz w:val="24"/>
        </w:rPr>
        <w:t xml:space="preserve">Учащийся конкретизирует свои намерения, описывая желаемую для него ситуацию. При этом в начальной школе он может только в общих чертах обрисовать то, что хочет изменить, позже учащийся конкретизирует наиболее важные для него черты идеальной ситуации, а в старших классах соотносит свои интересы с интересами других людей, которых эта ситуация касается. </w:t>
      </w:r>
    </w:p>
    <w:p w:rsidR="003707EF" w:rsidRDefault="003707EF" w:rsidP="003707EF">
      <w:pPr>
        <w:pStyle w:val="21"/>
        <w:ind w:firstLine="720"/>
        <w:rPr>
          <w:i w:val="0"/>
          <w:iCs w:val="0"/>
          <w:sz w:val="24"/>
        </w:rPr>
      </w:pPr>
      <w:r>
        <w:rPr>
          <w:i w:val="0"/>
          <w:iCs w:val="0"/>
          <w:sz w:val="24"/>
        </w:rPr>
        <w:t>Затем учащийся рассматривает существующую ситуацию, описывая ее в начальной школе в общих чертах, позже - более детально, с элементами анализа (выделение характеристик, установление причинно-следственных связей и т.п.). Для этого нередко требуется дополнительный информационный поиск.</w:t>
      </w:r>
    </w:p>
    <w:p w:rsidR="003707EF" w:rsidRDefault="003707EF" w:rsidP="003707EF">
      <w:pPr>
        <w:pStyle w:val="21"/>
        <w:ind w:firstLine="720"/>
        <w:rPr>
          <w:i w:val="0"/>
          <w:iCs w:val="0"/>
          <w:sz w:val="24"/>
        </w:rPr>
      </w:pPr>
      <w:r>
        <w:rPr>
          <w:i w:val="0"/>
          <w:iCs w:val="0"/>
          <w:sz w:val="24"/>
        </w:rPr>
        <w:t xml:space="preserve">На основе анализа ситуации ученик может поставить (с помощью учителя, а позже – самостоятельно) проблему или конкретизировать ту проблему, с которой он пришел в проект. Постановке проблемы предшествует выявление противоречий между реальной и желаемой ситуацией. </w:t>
      </w:r>
    </w:p>
    <w:p w:rsidR="003707EF" w:rsidRDefault="003707EF" w:rsidP="003707EF">
      <w:pPr>
        <w:pStyle w:val="21"/>
        <w:ind w:firstLine="720"/>
        <w:rPr>
          <w:i w:val="0"/>
          <w:iCs w:val="0"/>
          <w:sz w:val="24"/>
        </w:rPr>
      </w:pPr>
      <w:r>
        <w:rPr>
          <w:i w:val="0"/>
          <w:iCs w:val="0"/>
          <w:sz w:val="24"/>
        </w:rPr>
        <w:t xml:space="preserve">Затем учащийся проводит анализ проблемы, выделяя (на начальных этапах с помощью учителя) причины и (в старших классах) последствия ее  существования, определяя, решаема ли для него та или иная проблема (может ли он устранить своими силами причины ее существования), заинтересован ли кто-то кроме него в решении этой проблемы. Эта работа позволяет точнее определить тематическое поле проекта. </w:t>
      </w:r>
    </w:p>
    <w:p w:rsidR="003707EF" w:rsidRDefault="003707EF" w:rsidP="003707EF">
      <w:pPr>
        <w:widowControl w:val="0"/>
        <w:tabs>
          <w:tab w:val="left" w:pos="645"/>
        </w:tabs>
        <w:autoSpaceDE w:val="0"/>
        <w:rPr>
          <w:b/>
          <w:bCs/>
          <w:i/>
        </w:rPr>
      </w:pPr>
      <w:r>
        <w:rPr>
          <w:b/>
          <w:bCs/>
          <w:i/>
        </w:rPr>
        <w:t xml:space="preserve">Цель </w:t>
      </w:r>
    </w:p>
    <w:p w:rsidR="003707EF" w:rsidRDefault="003707EF" w:rsidP="003707EF">
      <w:pPr>
        <w:widowControl w:val="0"/>
        <w:tabs>
          <w:tab w:val="left" w:pos="645"/>
        </w:tabs>
        <w:autoSpaceDE w:val="0"/>
      </w:pPr>
      <w:r>
        <w:t>Определить цель исследования - значит, ответить себе и другим на вопрос о том, зачем мы его проводим.</w:t>
      </w:r>
    </w:p>
    <w:p w:rsidR="003707EF" w:rsidRDefault="003707EF" w:rsidP="003707EF">
      <w:pPr>
        <w:pStyle w:val="21"/>
        <w:rPr>
          <w:i w:val="0"/>
          <w:iCs w:val="0"/>
          <w:sz w:val="24"/>
        </w:rPr>
      </w:pPr>
      <w:r>
        <w:rPr>
          <w:i w:val="0"/>
          <w:iCs w:val="0"/>
          <w:sz w:val="24"/>
        </w:rPr>
        <w:t xml:space="preserve">На основе выявленной учащимся проблемы, он ставит цель своего проекта. Цель отвечает на вопрос: </w:t>
      </w:r>
      <w:proofErr w:type="gramStart"/>
      <w:r>
        <w:rPr>
          <w:i w:val="0"/>
          <w:iCs w:val="0"/>
          <w:sz w:val="24"/>
        </w:rPr>
        <w:t>«ЧТО должно быть изменено в реальной ситуации (чтобы она совпала с идеальной, с точки зрения ученика)?»</w:t>
      </w:r>
      <w:proofErr w:type="gramEnd"/>
      <w:r>
        <w:rPr>
          <w:i w:val="0"/>
          <w:iCs w:val="0"/>
          <w:sz w:val="24"/>
        </w:rPr>
        <w:t xml:space="preserve"> </w:t>
      </w:r>
      <w:proofErr w:type="gramStart"/>
      <w:r>
        <w:rPr>
          <w:i w:val="0"/>
          <w:iCs w:val="0"/>
          <w:sz w:val="24"/>
        </w:rPr>
        <w:t>Определив цель, учащийся предлагает один или несколько способов ее достижения (отвечает на вопрос:</w:t>
      </w:r>
      <w:proofErr w:type="gramEnd"/>
      <w:r>
        <w:rPr>
          <w:i w:val="0"/>
          <w:iCs w:val="0"/>
          <w:sz w:val="24"/>
        </w:rPr>
        <w:t xml:space="preserve"> </w:t>
      </w:r>
      <w:proofErr w:type="gramStart"/>
      <w:r>
        <w:rPr>
          <w:i w:val="0"/>
          <w:iCs w:val="0"/>
          <w:sz w:val="24"/>
        </w:rPr>
        <w:t xml:space="preserve">«КАКИМ ОБРАЗОМ?»). </w:t>
      </w:r>
      <w:proofErr w:type="gramEnd"/>
    </w:p>
    <w:p w:rsidR="003707EF" w:rsidRDefault="003707EF" w:rsidP="003707EF">
      <w:pPr>
        <w:ind w:firstLine="720"/>
        <w:jc w:val="both"/>
      </w:pPr>
      <w:r>
        <w:t xml:space="preserve">Когда учащимся ясна цель проекта, следует организовать работу по определению задач, которые указывают на промежуточные результаты и отвечают на вопрос, ЧТО должно появиться (быть сделано), чтобы цель проекта была достигнута (чтобы результат был получен). Задачи могут решаться в различной последовательности (иногда параллельно группа может работать над решением нескольких задач), их не следует путать с этапами работы (сбор информации, изготовление предмета, подготовка материалов к презентации и т.п.). </w:t>
      </w:r>
    </w:p>
    <w:p w:rsidR="003707EF" w:rsidRDefault="003707EF" w:rsidP="003707EF">
      <w:pPr>
        <w:widowControl w:val="0"/>
        <w:tabs>
          <w:tab w:val="left" w:pos="645"/>
        </w:tabs>
        <w:autoSpaceDE w:val="0"/>
        <w:rPr>
          <w:b/>
          <w:bCs/>
          <w:i/>
          <w:color w:val="000000"/>
        </w:rPr>
      </w:pPr>
      <w:r>
        <w:rPr>
          <w:b/>
          <w:bCs/>
          <w:i/>
          <w:color w:val="000000"/>
        </w:rPr>
        <w:t xml:space="preserve">Задачи </w:t>
      </w:r>
    </w:p>
    <w:p w:rsidR="003707EF" w:rsidRDefault="003707EF" w:rsidP="003707EF">
      <w:pPr>
        <w:jc w:val="both"/>
        <w:rPr>
          <w:color w:val="000000"/>
        </w:rPr>
      </w:pPr>
      <w:r>
        <w:rPr>
          <w:color w:val="000000"/>
        </w:rPr>
        <w:t>Задачи исследования обычно уточняют его цель. Если цель указывает общее направление исследовательской деятельности, то задачи описывают основные шаги исследователя.</w:t>
      </w:r>
    </w:p>
    <w:p w:rsidR="003707EF" w:rsidRDefault="003707EF" w:rsidP="003707EF">
      <w:pPr>
        <w:ind w:firstLine="720"/>
        <w:jc w:val="both"/>
      </w:pPr>
      <w:r>
        <w:t xml:space="preserve">Затем каждая задача дробится на шаги (отдельные действия, которые ученик выполняет полностью за ограниченный промежуток времени). Затем ученик составляет план работы, расставляя шаги в необходимой последовательности, учитывая то, что некоторые действия он не сможет выполнить без предварительного завершения других шагов. На основании полученного списка шагов учащийся может спланировать необходимые для их реализации ресурсы (в том числе информационные). </w:t>
      </w:r>
    </w:p>
    <w:p w:rsidR="003707EF" w:rsidRDefault="003707EF" w:rsidP="003707EF">
      <w:r>
        <w:t>Как правило, учащиеся сообщают о соблюдении или нарушении сроков работ, своих успехах или неудачах.</w:t>
      </w:r>
    </w:p>
    <w:p w:rsidR="003707EF" w:rsidRDefault="003707EF" w:rsidP="003707EF">
      <w:pPr>
        <w:pStyle w:val="a3"/>
        <w:tabs>
          <w:tab w:val="left" w:pos="1792"/>
        </w:tabs>
        <w:ind w:left="0"/>
      </w:pPr>
      <w:r>
        <w:lastRenderedPageBreak/>
        <w:t xml:space="preserve">Любой проект должен заканчиваться созданием продукта, который обязательно должен планироваться. Младшие школьники описывают продукт, называют его характеристики, которые кажутся им важными для использования продукта по назначению. Подростки планируют использования продукта потенциальными потребителями, старшеклассники дают рекомендации по использованию полученного продукта другими, указывают границы использования продукта, планируют продвижение продукта. </w:t>
      </w:r>
    </w:p>
    <w:p w:rsidR="003707EF" w:rsidRDefault="003707EF" w:rsidP="003707EF">
      <w:pPr>
        <w:pStyle w:val="a3"/>
        <w:tabs>
          <w:tab w:val="left" w:pos="1792"/>
        </w:tabs>
        <w:ind w:left="0"/>
      </w:pPr>
      <w:r>
        <w:t xml:space="preserve">Следует заметить, что нельзя сводить цель деятельности по проекту к получению продукта. Продукт всегда нужен для чего-то, он является средством. Цель может не содержать указания на продукт, а если она содержит такое указание, должно быть понятно, как это средство позволит ученику в достижении его цели. </w:t>
      </w:r>
    </w:p>
    <w:p w:rsidR="003707EF" w:rsidRDefault="003707EF" w:rsidP="003707EF">
      <w:pPr>
        <w:ind w:firstLine="708"/>
      </w:pPr>
      <w:r>
        <w:t xml:space="preserve">Нередко возникает противоположная ситуация. Цель проекта – убедить кого-либо в чем-либо, разрешить противоречие в имеющейся информации, принять решение о чем-либо. Тогда учащемуся важен в первую очередь результат, а не продукт. </w:t>
      </w:r>
    </w:p>
    <w:p w:rsidR="003707EF" w:rsidRDefault="003707EF" w:rsidP="003707EF">
      <w:pPr>
        <w:ind w:firstLine="360"/>
        <w:rPr>
          <w:b/>
          <w:i/>
        </w:rPr>
      </w:pPr>
      <w:r>
        <w:rPr>
          <w:b/>
          <w:i/>
        </w:rPr>
        <w:t>Действия ученика:</w:t>
      </w:r>
    </w:p>
    <w:p w:rsidR="003707EF" w:rsidRDefault="003707EF" w:rsidP="003707EF">
      <w:pPr>
        <w:numPr>
          <w:ilvl w:val="0"/>
          <w:numId w:val="2"/>
        </w:numPr>
        <w:tabs>
          <w:tab w:val="left" w:pos="360"/>
        </w:tabs>
        <w:jc w:val="both"/>
      </w:pPr>
      <w:r>
        <w:t>Проводит поиск, сбор, систематизацию и анализ информации.</w:t>
      </w:r>
    </w:p>
    <w:p w:rsidR="003707EF" w:rsidRDefault="003707EF" w:rsidP="003707EF">
      <w:pPr>
        <w:numPr>
          <w:ilvl w:val="0"/>
          <w:numId w:val="2"/>
        </w:numPr>
        <w:tabs>
          <w:tab w:val="left" w:pos="360"/>
        </w:tabs>
        <w:jc w:val="both"/>
      </w:pPr>
      <w:r>
        <w:t>Вступает в коммуникативные отношения с целью получить информацию.</w:t>
      </w:r>
    </w:p>
    <w:p w:rsidR="003707EF" w:rsidRDefault="003707EF" w:rsidP="003707EF">
      <w:pPr>
        <w:numPr>
          <w:ilvl w:val="0"/>
          <w:numId w:val="2"/>
        </w:numPr>
        <w:tabs>
          <w:tab w:val="left" w:pos="360"/>
        </w:tabs>
        <w:jc w:val="both"/>
      </w:pPr>
      <w:r>
        <w:t>Осуществляет выбор.</w:t>
      </w:r>
    </w:p>
    <w:p w:rsidR="003707EF" w:rsidRDefault="003707EF" w:rsidP="003707EF">
      <w:pPr>
        <w:numPr>
          <w:ilvl w:val="0"/>
          <w:numId w:val="2"/>
        </w:numPr>
        <w:tabs>
          <w:tab w:val="left" w:pos="360"/>
        </w:tabs>
        <w:jc w:val="both"/>
      </w:pPr>
      <w:r>
        <w:t>Осуществляет процесс планирования.</w:t>
      </w:r>
    </w:p>
    <w:p w:rsidR="003707EF" w:rsidRDefault="003707EF" w:rsidP="003707EF">
      <w:pPr>
        <w:numPr>
          <w:ilvl w:val="0"/>
          <w:numId w:val="2"/>
        </w:numPr>
        <w:tabs>
          <w:tab w:val="left" w:pos="360"/>
        </w:tabs>
        <w:jc w:val="both"/>
      </w:pPr>
      <w:r>
        <w:t>Оценивает ресурсы.</w:t>
      </w:r>
    </w:p>
    <w:p w:rsidR="003707EF" w:rsidRDefault="003707EF" w:rsidP="003707EF">
      <w:pPr>
        <w:numPr>
          <w:ilvl w:val="0"/>
          <w:numId w:val="2"/>
        </w:numPr>
        <w:tabs>
          <w:tab w:val="left" w:pos="360"/>
        </w:tabs>
        <w:jc w:val="both"/>
      </w:pPr>
      <w:r>
        <w:t>Определяет свое место (роль) в проекте.</w:t>
      </w:r>
    </w:p>
    <w:p w:rsidR="003707EF" w:rsidRDefault="003707EF" w:rsidP="003707EF">
      <w:pPr>
        <w:numPr>
          <w:ilvl w:val="0"/>
          <w:numId w:val="2"/>
        </w:numPr>
        <w:tabs>
          <w:tab w:val="left" w:pos="360"/>
        </w:tabs>
        <w:jc w:val="both"/>
      </w:pPr>
      <w:r>
        <w:t>Представляет продукт своей (групповой) деятельности на данном этапе.</w:t>
      </w:r>
    </w:p>
    <w:p w:rsidR="003707EF" w:rsidRDefault="003707EF" w:rsidP="003707EF">
      <w:pPr>
        <w:numPr>
          <w:ilvl w:val="0"/>
          <w:numId w:val="2"/>
        </w:numPr>
        <w:tabs>
          <w:tab w:val="left" w:pos="360"/>
        </w:tabs>
        <w:jc w:val="both"/>
      </w:pPr>
      <w:r>
        <w:t>Проводит оценку (самооценку) результатов данного этапа работы.</w:t>
      </w:r>
    </w:p>
    <w:p w:rsidR="003707EF" w:rsidRDefault="003707EF" w:rsidP="003707EF">
      <w:pPr>
        <w:widowControl w:val="0"/>
        <w:tabs>
          <w:tab w:val="left" w:pos="645"/>
        </w:tabs>
        <w:autoSpaceDE w:val="0"/>
        <w:rPr>
          <w:b/>
          <w:bCs/>
          <w:i/>
          <w:color w:val="000000"/>
        </w:rPr>
      </w:pPr>
      <w:r>
        <w:rPr>
          <w:b/>
          <w:bCs/>
          <w:i/>
          <w:color w:val="000000"/>
        </w:rPr>
        <w:t xml:space="preserve">Гипотеза </w:t>
      </w:r>
    </w:p>
    <w:p w:rsidR="003707EF" w:rsidRDefault="003707EF" w:rsidP="003707EF">
      <w:pPr>
        <w:widowControl w:val="0"/>
        <w:tabs>
          <w:tab w:val="right" w:leader="underscore" w:pos="4590"/>
        </w:tabs>
        <w:autoSpaceDE w:val="0"/>
        <w:jc w:val="both"/>
        <w:rPr>
          <w:color w:val="000000"/>
        </w:rPr>
      </w:pPr>
      <w:r>
        <w:rPr>
          <w:color w:val="000000"/>
        </w:rPr>
        <w:t>Гипотеза - это предположение, еще не доказанная логически и не подтвержденная опытом догадка. Слово «гипотеза» происходит от древнегреческого «</w:t>
      </w:r>
      <w:proofErr w:type="spellStart"/>
      <w:r>
        <w:rPr>
          <w:color w:val="000000"/>
        </w:rPr>
        <w:t>hypothesis</w:t>
      </w:r>
      <w:proofErr w:type="spellEnd"/>
      <w:r>
        <w:rPr>
          <w:color w:val="000000"/>
        </w:rPr>
        <w:t>» - основание, предположение, суждение о закономерной связи явлений. Обычно гипотезы начинаются со слов «предположим», «допустим», «возможно», «если …, то …».</w:t>
      </w:r>
    </w:p>
    <w:p w:rsidR="003707EF" w:rsidRDefault="003707EF" w:rsidP="003707EF">
      <w:pPr>
        <w:widowControl w:val="0"/>
        <w:tabs>
          <w:tab w:val="right" w:leader="underscore" w:pos="4590"/>
        </w:tabs>
        <w:autoSpaceDE w:val="0"/>
        <w:jc w:val="both"/>
        <w:rPr>
          <w:lang/>
        </w:rPr>
      </w:pPr>
      <w:r>
        <w:rPr>
          <w:lang/>
        </w:rPr>
        <w:t>Вам для решения проблемы потребуется гипотеза или несколько гипотез - предположений о том, как проблема может быть решена.</w:t>
      </w:r>
    </w:p>
    <w:p w:rsidR="003707EF" w:rsidRDefault="003707EF" w:rsidP="003707EF">
      <w:pPr>
        <w:widowControl w:val="0"/>
        <w:autoSpaceDE w:val="0"/>
        <w:jc w:val="both"/>
        <w:rPr>
          <w:lang/>
        </w:rPr>
      </w:pPr>
      <w:r>
        <w:rPr>
          <w:lang/>
        </w:rPr>
        <w:t>В результате исследования гипотеза подтверждается или опровергается. В случае своего подтверждения она становится теорией, а если ее опровергнуть, то гипотеза превращается в ложное предположение.</w:t>
      </w:r>
    </w:p>
    <w:p w:rsidR="003707EF" w:rsidRDefault="003707EF" w:rsidP="003707EF">
      <w:pPr>
        <w:widowControl w:val="0"/>
        <w:autoSpaceDE w:val="0"/>
        <w:jc w:val="both"/>
        <w:rPr>
          <w:lang/>
        </w:rPr>
      </w:pPr>
      <w:r>
        <w:rPr>
          <w:lang/>
        </w:rPr>
        <w:t>Запишите свою гипотезу. Если гипотез несколько, то их надо пронумеровать, поставив самую важную на первое место, менее важную на второе и так далее.</w:t>
      </w:r>
    </w:p>
    <w:p w:rsidR="006E4EC0" w:rsidRPr="003707EF" w:rsidRDefault="006E4EC0">
      <w:pPr>
        <w:rPr>
          <w:lang/>
        </w:rPr>
      </w:pPr>
    </w:p>
    <w:sectPr w:rsidR="006E4EC0" w:rsidRPr="003707EF" w:rsidSect="006E4E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E"/>
    <w:multiLevelType w:val="singleLevel"/>
    <w:tmpl w:val="0000001E"/>
    <w:name w:val="WW8Num32"/>
    <w:lvl w:ilvl="0">
      <w:start w:val="21"/>
      <w:numFmt w:val="bullet"/>
      <w:lvlText w:val="-"/>
      <w:lvlJc w:val="left"/>
      <w:pPr>
        <w:tabs>
          <w:tab w:val="num" w:pos="360"/>
        </w:tabs>
        <w:ind w:left="360" w:hanging="360"/>
      </w:pPr>
      <w:rPr>
        <w:rFonts w:ascii="Times New Roman" w:hAnsi="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3707EF"/>
    <w:rsid w:val="003707EF"/>
    <w:rsid w:val="006E4E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7EF"/>
    <w:pPr>
      <w:suppressAutoHyphens/>
      <w:spacing w:after="0" w:line="240" w:lineRule="auto"/>
    </w:pPr>
    <w:rPr>
      <w:rFonts w:ascii="Times New Roman" w:eastAsia="Times New Roman" w:hAnsi="Times New Roman" w:cs="Times New Roman"/>
      <w:sz w:val="24"/>
      <w:szCs w:val="24"/>
      <w:lang w:eastAsia="ar-SA"/>
    </w:rPr>
  </w:style>
  <w:style w:type="paragraph" w:styleId="4">
    <w:name w:val="heading 4"/>
    <w:basedOn w:val="a"/>
    <w:next w:val="a"/>
    <w:link w:val="40"/>
    <w:qFormat/>
    <w:rsid w:val="003707EF"/>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707EF"/>
    <w:rPr>
      <w:rFonts w:ascii="Times New Roman" w:eastAsia="Times New Roman" w:hAnsi="Times New Roman" w:cs="Times New Roman"/>
      <w:b/>
      <w:bCs/>
      <w:sz w:val="28"/>
      <w:szCs w:val="28"/>
      <w:lang w:eastAsia="ar-SA"/>
    </w:rPr>
  </w:style>
  <w:style w:type="paragraph" w:customStyle="1" w:styleId="21">
    <w:name w:val="Основной текст 21"/>
    <w:basedOn w:val="a"/>
    <w:rsid w:val="003707EF"/>
    <w:pPr>
      <w:jc w:val="both"/>
    </w:pPr>
    <w:rPr>
      <w:i/>
      <w:iCs/>
      <w:sz w:val="21"/>
    </w:rPr>
  </w:style>
  <w:style w:type="paragraph" w:styleId="a3">
    <w:name w:val="Body Text Indent"/>
    <w:basedOn w:val="a"/>
    <w:link w:val="a4"/>
    <w:semiHidden/>
    <w:rsid w:val="003707EF"/>
    <w:pPr>
      <w:spacing w:after="120"/>
      <w:ind w:left="283"/>
    </w:pPr>
  </w:style>
  <w:style w:type="character" w:customStyle="1" w:styleId="a4">
    <w:name w:val="Основной текст с отступом Знак"/>
    <w:basedOn w:val="a0"/>
    <w:link w:val="a3"/>
    <w:semiHidden/>
    <w:rsid w:val="003707EF"/>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4765</Characters>
  <Application>Microsoft Office Word</Application>
  <DocSecurity>0</DocSecurity>
  <Lines>39</Lines>
  <Paragraphs>11</Paragraphs>
  <ScaleCrop>false</ScaleCrop>
  <Company>Microsoft</Company>
  <LinksUpToDate>false</LinksUpToDate>
  <CharactersWithSpaces>5589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2014-02-17T13:09:00Z</dcterms:created>
  <dcterms:modified xsi:type="dcterms:W3CDTF">2014-02-17T13:09:00Z</dcterms:modified>
</cp:coreProperties>
</file>